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6D" w:rsidRDefault="00BF7C6D">
      <w:pPr>
        <w:rPr>
          <w:rFonts w:ascii="平成角ゴシック" w:eastAsia="平成角ゴシック"/>
          <w:b/>
          <w:color w:val="000000"/>
          <w:sz w:val="32"/>
        </w:rPr>
      </w:pPr>
      <w:r>
        <w:rPr>
          <w:rFonts w:ascii="平成角ゴシック" w:eastAsia="平成角ゴシック" w:hint="eastAsia"/>
          <w:b/>
          <w:color w:val="000000"/>
          <w:sz w:val="32"/>
        </w:rPr>
        <w:t>＜抄録原稿書式＞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用　紙：Ａ４サイズ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Pr="00BB37BC">
        <w:rPr>
          <w:rFonts w:ascii="ＭＳ 明朝" w:hAnsi="ＭＳ 明朝" w:hint="eastAsia"/>
          <w:color w:val="000000"/>
          <w:lang w:eastAsia="zh-TW"/>
        </w:rPr>
        <w:t>頁　数：１頁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余　白：上20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、下20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、左15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、右15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段　組：２段組、段間８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文字数：24字42行</w:t>
      </w:r>
    </w:p>
    <w:p w:rsidR="00BF7C6D" w:rsidRPr="00BB37BC" w:rsidRDefault="00BF7C6D">
      <w:pPr>
        <w:rPr>
          <w:rFonts w:ascii="ＭＳ 明朝" w:hAnsi="ＭＳ 明朝"/>
          <w:color w:val="000000"/>
          <w:sz w:val="22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="00B841E7" w:rsidRPr="00BB37BC">
        <w:rPr>
          <w:rFonts w:ascii="ＭＳ 明朝" w:hAnsi="ＭＳ 明朝" w:hint="eastAsia"/>
          <w:color w:val="000000"/>
          <w:sz w:val="22"/>
        </w:rPr>
        <w:t>フォント：タイトル；平成角ゴシック　12、著者・所属・本文；ＭＳ明朝　10、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28"/>
        </w:rPr>
      </w:pPr>
    </w:p>
    <w:p w:rsidR="00BF7C6D" w:rsidRPr="00310353" w:rsidRDefault="00BF7C6D">
      <w:pPr>
        <w:rPr>
          <w:rFonts w:ascii="平成角ゴシック" w:eastAsia="平成角ゴシック"/>
          <w:b/>
          <w:color w:val="000000"/>
          <w:sz w:val="32"/>
        </w:rPr>
      </w:pPr>
      <w:r>
        <w:rPr>
          <w:rFonts w:ascii="平成角ゴシック" w:eastAsia="平成角ゴシック" w:hint="eastAsia"/>
          <w:b/>
          <w:color w:val="000000"/>
          <w:sz w:val="32"/>
        </w:rPr>
        <w:t>＜記入例＞</w:t>
      </w:r>
    </w:p>
    <w:p w:rsidR="00BF7C6D" w:rsidRPr="00271BBB" w:rsidRDefault="00BF7C6D">
      <w:pPr>
        <w:rPr>
          <w:rFonts w:ascii="平成角ゴシック" w:eastAsia="平成角ゴシック"/>
          <w:b/>
          <w:color w:val="000000"/>
          <w:szCs w:val="24"/>
        </w:rPr>
      </w:pPr>
      <w:r>
        <w:rPr>
          <w:rFonts w:ascii="平成角ゴシック" w:eastAsia="平成角ゴシック" w:hint="eastAsia"/>
          <w:b/>
          <w:color w:val="000000"/>
          <w:sz w:val="18"/>
        </w:rPr>
        <w:t xml:space="preserve">　　　</w:t>
      </w:r>
      <w:r w:rsidRPr="00271BBB">
        <w:rPr>
          <w:rFonts w:ascii="平成角ゴシック" w:eastAsia="平成角ゴシック" w:hint="eastAsia"/>
          <w:b/>
          <w:color w:val="000000"/>
          <w:szCs w:val="24"/>
        </w:rPr>
        <w:t xml:space="preserve">　　耐糖能および肥満度の改善と心理的特性の関係について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18"/>
        </w:rPr>
      </w:pP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>
        <w:rPr>
          <w:rFonts w:ascii="Osaka" w:eastAsia="Osaka" w:hint="eastAsia"/>
          <w:color w:val="000000"/>
          <w:sz w:val="18"/>
        </w:rPr>
        <w:t xml:space="preserve">　</w:t>
      </w:r>
      <w:r w:rsidRPr="00271BBB">
        <w:rPr>
          <w:rFonts w:ascii="Osaka" w:eastAsia="Osaka" w:hint="eastAsia"/>
          <w:color w:val="000000"/>
          <w:sz w:val="20"/>
        </w:rPr>
        <w:t xml:space="preserve">　　　　</w:t>
      </w:r>
      <w:r w:rsidRPr="00271BBB">
        <w:rPr>
          <w:rFonts w:ascii="平成明朝" w:hint="eastAsia"/>
          <w:color w:val="000000"/>
          <w:sz w:val="20"/>
        </w:rPr>
        <w:t>○高柳茂美、熊谷秋三　（九州大学健康科学センター</w:t>
      </w:r>
      <w:r w:rsidRPr="00271BBB">
        <w:rPr>
          <w:rFonts w:ascii="平成明朝" w:hint="eastAsia"/>
          <w:color w:val="000000"/>
          <w:sz w:val="20"/>
        </w:rPr>
        <w:t xml:space="preserve"> </w:t>
      </w:r>
      <w:r w:rsidRPr="00271BBB">
        <w:rPr>
          <w:rFonts w:ascii="平成明朝" w:hint="eastAsia"/>
          <w:color w:val="000000"/>
          <w:sz w:val="20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  <w:lang w:eastAsia="zh-TW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</w:t>
      </w:r>
      <w:r w:rsidRPr="00271BBB">
        <w:rPr>
          <w:rFonts w:ascii="平成明朝" w:hint="eastAsia"/>
          <w:color w:val="000000"/>
          <w:sz w:val="20"/>
          <w:lang w:eastAsia="zh-TW"/>
        </w:rPr>
        <w:t>花田輝代　　　　　　（福岡大学筑紫病院栄養部</w:t>
      </w:r>
      <w:r w:rsidRPr="00271BBB">
        <w:rPr>
          <w:rFonts w:ascii="平成明朝" w:hint="eastAsia"/>
          <w:color w:val="000000"/>
          <w:sz w:val="20"/>
          <w:lang w:eastAsia="zh-TW"/>
        </w:rPr>
        <w:t xml:space="preserve"> </w:t>
      </w:r>
      <w:r w:rsidRPr="00271BBB">
        <w:rPr>
          <w:rFonts w:ascii="平成明朝" w:hint="eastAsia"/>
          <w:color w:val="000000"/>
          <w:sz w:val="20"/>
          <w:lang w:eastAsia="zh-TW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  <w:lang w:eastAsia="zh-TW"/>
        </w:rPr>
        <w:t xml:space="preserve">　　　　　　</w:t>
      </w:r>
      <w:r w:rsidRPr="00271BBB">
        <w:rPr>
          <w:rFonts w:ascii="平成明朝" w:hint="eastAsia"/>
          <w:color w:val="000000"/>
          <w:sz w:val="20"/>
        </w:rPr>
        <w:t>角南良幸　　　　　　（福岡大学スポーツ科学部）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二宮　寛、佐々木　悠（福岡大学筑紫病院内科第２）</w:t>
      </w:r>
    </w:p>
    <w:p w:rsidR="00BF7C6D" w:rsidRPr="00271BBB" w:rsidRDefault="00BF7C6D">
      <w:pPr>
        <w:rPr>
          <w:rFonts w:ascii="平成明朝"/>
          <w:color w:val="000000"/>
          <w:sz w:val="20"/>
        </w:rPr>
        <w:sectPr w:rsidR="00BF7C6D" w:rsidRPr="00271BBB">
          <w:headerReference w:type="default" r:id="rId6"/>
          <w:pgSz w:w="11906" w:h="16838"/>
          <w:pgMar w:top="1985" w:right="1701" w:bottom="1701" w:left="1701" w:header="851" w:footer="992" w:gutter="0"/>
          <w:cols w:space="720"/>
          <w:titlePg/>
          <w:docGrid w:type="lines" w:linePitch="400"/>
        </w:sectPr>
      </w:pPr>
    </w:p>
    <w:p w:rsidR="00BF7C6D" w:rsidRDefault="00BF7C6D">
      <w:pPr>
        <w:rPr>
          <w:rFonts w:ascii="平成明朝"/>
          <w:color w:val="000000"/>
          <w:sz w:val="22"/>
        </w:rPr>
        <w:sectPr w:rsidR="00BF7C6D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400"/>
        </w:sectPr>
      </w:pPr>
      <w:r w:rsidRPr="00271BBB">
        <w:rPr>
          <w:rFonts w:ascii="平成明朝" w:hint="eastAsia"/>
          <w:color w:val="000000"/>
          <w:sz w:val="20"/>
        </w:rPr>
        <w:t xml:space="preserve">　</w:t>
      </w:r>
    </w:p>
    <w:p w:rsidR="00BF7C6D" w:rsidRPr="00310353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310353">
        <w:rPr>
          <w:rFonts w:ascii="ＭＳ 明朝" w:hAnsi="ＭＳ 明朝" w:hint="eastAsia"/>
          <w:b/>
          <w:color w:val="000000"/>
          <w:sz w:val="20"/>
        </w:rPr>
        <w:t>【</w:t>
      </w:r>
      <w:r w:rsidR="001E470C">
        <w:rPr>
          <w:rFonts w:ascii="ＭＳ 明朝" w:hAnsi="ＭＳ 明朝" w:hint="eastAsia"/>
          <w:b/>
          <w:color w:val="000000"/>
          <w:sz w:val="20"/>
        </w:rPr>
        <w:t>背景</w:t>
      </w:r>
      <w:r w:rsidRPr="00310353">
        <w:rPr>
          <w:rFonts w:ascii="ＭＳ 明朝" w:hAnsi="ＭＳ 明朝" w:hint="eastAsia"/>
          <w:b/>
          <w:color w:val="000000"/>
          <w:sz w:val="20"/>
        </w:rPr>
        <w:t>】</w:t>
      </w:r>
    </w:p>
    <w:p w:rsidR="001E470C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インスリン非依存性糖尿病（NIDDM）患者の不安の程度は</w:t>
      </w:r>
      <w:r w:rsidR="001E470C">
        <w:rPr>
          <w:rFonts w:ascii="ＭＳ 明朝" w:hAnsi="ＭＳ 明朝" w:hint="eastAsia"/>
          <w:color w:val="000000"/>
          <w:sz w:val="20"/>
        </w:rPr>
        <w:t>…</w:t>
      </w:r>
    </w:p>
    <w:p w:rsidR="00BF7C6D" w:rsidRPr="004E3B24" w:rsidRDefault="001E470C">
      <w:pPr>
        <w:rPr>
          <w:rFonts w:ascii="ＭＳ 明朝" w:hAnsi="ＭＳ 明朝"/>
          <w:color w:val="000000"/>
          <w:sz w:val="20"/>
        </w:rPr>
      </w:pPr>
      <w:r w:rsidRPr="00310353">
        <w:rPr>
          <w:rFonts w:ascii="ＭＳ 明朝" w:hAnsi="ＭＳ 明朝" w:hint="eastAsia"/>
          <w:b/>
          <w:color w:val="000000"/>
          <w:sz w:val="20"/>
        </w:rPr>
        <w:t>【</w:t>
      </w:r>
      <w:r>
        <w:rPr>
          <w:rFonts w:ascii="ＭＳ 明朝" w:hAnsi="ＭＳ 明朝" w:hint="eastAsia"/>
          <w:b/>
          <w:color w:val="000000"/>
          <w:sz w:val="20"/>
        </w:rPr>
        <w:t>目的</w:t>
      </w:r>
      <w:r w:rsidRPr="00310353">
        <w:rPr>
          <w:rFonts w:ascii="ＭＳ 明朝" w:hAnsi="ＭＳ 明朝" w:hint="eastAsia"/>
          <w:b/>
          <w:color w:val="000000"/>
          <w:sz w:val="20"/>
        </w:rPr>
        <w:t>】</w:t>
      </w:r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sz w:val="20"/>
        </w:rPr>
        <w:t xml:space="preserve">　本研究においては</w:t>
      </w:r>
      <w:r w:rsidR="001E470C">
        <w:rPr>
          <w:rFonts w:ascii="ＭＳ 明朝" w:hAnsi="ＭＳ 明朝" w:hint="eastAsia"/>
          <w:sz w:val="20"/>
        </w:rPr>
        <w:t>…</w:t>
      </w:r>
    </w:p>
    <w:p w:rsidR="001E470C" w:rsidRPr="004E3B24" w:rsidRDefault="001E470C" w:rsidP="001E470C">
      <w:pPr>
        <w:rPr>
          <w:rFonts w:ascii="ＭＳ 明朝" w:hAnsi="ＭＳ 明朝"/>
          <w:color w:val="000000"/>
          <w:sz w:val="20"/>
        </w:rPr>
      </w:pPr>
      <w:r w:rsidRPr="00310353">
        <w:rPr>
          <w:rFonts w:ascii="ＭＳ 明朝" w:hAnsi="ＭＳ 明朝" w:hint="eastAsia"/>
          <w:b/>
          <w:color w:val="000000"/>
          <w:sz w:val="20"/>
        </w:rPr>
        <w:t>【</w:t>
      </w:r>
      <w:r>
        <w:rPr>
          <w:rFonts w:ascii="ＭＳ 明朝" w:hAnsi="ＭＳ 明朝" w:hint="eastAsia"/>
          <w:b/>
          <w:color w:val="000000"/>
          <w:sz w:val="20"/>
        </w:rPr>
        <w:t>方法</w:t>
      </w:r>
      <w:r w:rsidRPr="00310353">
        <w:rPr>
          <w:rFonts w:ascii="ＭＳ 明朝" w:hAnsi="ＭＳ 明朝" w:hint="eastAsia"/>
          <w:b/>
          <w:color w:val="000000"/>
          <w:sz w:val="20"/>
        </w:rPr>
        <w:t>】</w:t>
      </w:r>
    </w:p>
    <w:p w:rsidR="001E470C" w:rsidRDefault="001E470C">
      <w:pPr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 xml:space="preserve">　本研究の対象者は…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b/>
          <w:color w:val="000000"/>
          <w:sz w:val="20"/>
        </w:rPr>
        <w:t>【結果】</w:t>
      </w:r>
    </w:p>
    <w:p w:rsidR="00BF7C6D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  プログラム前後における体力・肥満度を比較したところ</w:t>
      </w:r>
      <w:r w:rsidR="001E470C">
        <w:rPr>
          <w:rFonts w:ascii="ＭＳ 明朝" w:hAnsi="ＭＳ 明朝" w:hint="eastAsia"/>
          <w:color w:val="000000"/>
          <w:sz w:val="20"/>
        </w:rPr>
        <w:t>…</w:t>
      </w:r>
    </w:p>
    <w:p w:rsidR="001E470C" w:rsidRPr="004E3B24" w:rsidRDefault="001E470C" w:rsidP="001E47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【結論</w:t>
      </w:r>
      <w:r w:rsidRPr="004E3B24">
        <w:rPr>
          <w:rFonts w:ascii="ＭＳ 明朝" w:hAnsi="ＭＳ 明朝" w:hint="eastAsia"/>
          <w:b/>
          <w:color w:val="000000"/>
          <w:sz w:val="20"/>
        </w:rPr>
        <w:t>】</w:t>
      </w:r>
    </w:p>
    <w:p w:rsidR="001E470C" w:rsidRPr="004E3B24" w:rsidRDefault="001E470C">
      <w:pPr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…であることが示された。</w:t>
      </w:r>
      <w:bookmarkStart w:id="0" w:name="_GoBack"/>
      <w:bookmarkEnd w:id="0"/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</w:t>
      </w:r>
    </w:p>
    <w:sectPr w:rsidR="00BF7C6D" w:rsidRPr="004E3B24">
      <w:type w:val="continuous"/>
      <w:pgSz w:w="11906" w:h="16838"/>
      <w:pgMar w:top="1985" w:right="1814" w:bottom="1701" w:left="181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DF" w:rsidRDefault="005063DF">
      <w:r>
        <w:separator/>
      </w:r>
    </w:p>
  </w:endnote>
  <w:endnote w:type="continuationSeparator" w:id="0">
    <w:p w:rsidR="005063DF" w:rsidRDefault="0050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DF" w:rsidRDefault="005063DF">
      <w:r>
        <w:separator/>
      </w:r>
    </w:p>
  </w:footnote>
  <w:footnote w:type="continuationSeparator" w:id="0">
    <w:p w:rsidR="005063DF" w:rsidRDefault="0050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BC" w:rsidRDefault="00BB37BC">
    <w:pPr>
      <w:pStyle w:val="a4"/>
      <w:rPr>
        <w:rStyle w:val="a6"/>
        <w:rFonts w:eastAsia="平成角ゴシック"/>
        <w:lang w:eastAsia="zh-TW"/>
      </w:rPr>
    </w:pPr>
    <w:r>
      <w:rPr>
        <w:rFonts w:eastAsia="平成角ゴシック" w:hint="eastAsia"/>
        <w:lang w:eastAsia="zh-TW"/>
      </w:rPr>
      <w:t>抄録原稿書式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用　紙：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頁　数：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余　白：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段　組：</w:t>
    </w:r>
  </w:p>
  <w:p w:rsidR="00BB37BC" w:rsidRDefault="00BB37BC">
    <w:pPr>
      <w:pStyle w:val="a4"/>
      <w:rPr>
        <w:lang w:eastAsia="zh-TW"/>
      </w:rPr>
    </w:pPr>
    <w:r>
      <w:rPr>
        <w:rFonts w:hint="eastAsia"/>
        <w:lang w:eastAsia="zh-TW"/>
      </w:rPr>
      <w:t xml:space="preserve">　文字数：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C"/>
    <w:rsid w:val="001703F9"/>
    <w:rsid w:val="001E470C"/>
    <w:rsid w:val="00271BBB"/>
    <w:rsid w:val="00272C3A"/>
    <w:rsid w:val="00310353"/>
    <w:rsid w:val="00326A69"/>
    <w:rsid w:val="00434364"/>
    <w:rsid w:val="00483C7E"/>
    <w:rsid w:val="004E3B24"/>
    <w:rsid w:val="00501B28"/>
    <w:rsid w:val="005063DF"/>
    <w:rsid w:val="006E79AC"/>
    <w:rsid w:val="00995376"/>
    <w:rsid w:val="00B75955"/>
    <w:rsid w:val="00B841E7"/>
    <w:rsid w:val="00BB37BC"/>
    <w:rsid w:val="00BF7C6D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95279F0-6A65-40FE-9262-494F27D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耐糖能および肥満度の改善と心理的特性の関係について</vt:lpstr>
    </vt:vector>
  </TitlesOfParts>
  <Company>、、、、、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耐糖能および肥満度の改善と心理的特性の関係について</dc:title>
  <dc:creator>高柳　茂美</dc:creator>
  <cp:lastModifiedBy>Haruki</cp:lastModifiedBy>
  <cp:revision>3</cp:revision>
  <cp:lastPrinted>2012-08-23T08:50:00Z</cp:lastPrinted>
  <dcterms:created xsi:type="dcterms:W3CDTF">2017-06-14T04:41:00Z</dcterms:created>
  <dcterms:modified xsi:type="dcterms:W3CDTF">2018-08-22T07:07:00Z</dcterms:modified>
</cp:coreProperties>
</file>